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187" w:rsidRDefault="00D608E6">
      <w:r>
        <w:t xml:space="preserve">LA </w:t>
      </w:r>
      <w:r w:rsidR="008F764E">
        <w:t>CHIESA DI SANTA MARIA VETERANA</w:t>
      </w:r>
    </w:p>
    <w:p w:rsidR="00E269DB" w:rsidRDefault="008F764E" w:rsidP="00E269DB">
      <w:pPr>
        <w:spacing w:after="0"/>
        <w:jc w:val="both"/>
      </w:pPr>
      <w:r>
        <w:t>La chiesa di S. Maria Veterana è dedicata alla Vergine Maria ed è stata costruita t</w:t>
      </w:r>
      <w:r w:rsidR="0043749F">
        <w:t>ra il 1570-1580 per volere del C</w:t>
      </w:r>
      <w:r>
        <w:t>apitolo, dell’Università di Triggiano (il Comune) e quattro confraternite laicali. Le c</w:t>
      </w:r>
      <w:r w:rsidR="0043749F">
        <w:t xml:space="preserve">ongregazioni della Madonna del </w:t>
      </w:r>
      <w:r>
        <w:t>Carmelo, del Rosario, del Corpo di Cristo e d</w:t>
      </w:r>
      <w:r w:rsidR="00E269DB">
        <w:t xml:space="preserve">ella Madonna </w:t>
      </w:r>
      <w:r w:rsidR="0043749F">
        <w:t xml:space="preserve">delle Grazie hanno, infatti, </w:t>
      </w:r>
      <w:r w:rsidR="00E269DB">
        <w:t xml:space="preserve">le </w:t>
      </w:r>
      <w:r w:rsidR="0043749F">
        <w:t xml:space="preserve">loro </w:t>
      </w:r>
      <w:r w:rsidR="00E269DB">
        <w:t>cappelle nelle navate laterali con</w:t>
      </w:r>
      <w:r w:rsidR="00C5072A">
        <w:t xml:space="preserve"> i</w:t>
      </w:r>
      <w:r w:rsidR="00E269DB">
        <w:t xml:space="preserve"> corrispondenti sep</w:t>
      </w:r>
      <w:r w:rsidR="00190A05">
        <w:t>olcreti scavati nella roccia ad un</w:t>
      </w:r>
      <w:r w:rsidR="00C5072A">
        <w:t xml:space="preserve"> livello inferiore della chiesa cinquecentesca.</w:t>
      </w:r>
    </w:p>
    <w:p w:rsidR="00E269DB" w:rsidRDefault="00E269DB" w:rsidP="00E269DB">
      <w:pPr>
        <w:spacing w:after="0"/>
        <w:jc w:val="both"/>
      </w:pPr>
      <w:r>
        <w:t>I sepolcreti occupano att</w:t>
      </w:r>
      <w:r w:rsidR="00190A05">
        <w:t>ualmente gli spazi di un edificio sacro</w:t>
      </w:r>
      <w:r>
        <w:t xml:space="preserve"> preesistent</w:t>
      </w:r>
      <w:r w:rsidR="00190A05">
        <w:t>e di epoca medievale che è stato completamente tagliato</w:t>
      </w:r>
      <w:r>
        <w:t xml:space="preserve"> dalla costruzione </w:t>
      </w:r>
      <w:r w:rsidR="00CF6DC3">
        <w:t xml:space="preserve">dell’attuale chiesa </w:t>
      </w:r>
      <w:r>
        <w:t>dedicat</w:t>
      </w:r>
      <w:r w:rsidR="00CF6DC3">
        <w:t>a</w:t>
      </w:r>
      <w:r>
        <w:t xml:space="preserve"> a Maria.</w:t>
      </w:r>
    </w:p>
    <w:p w:rsidR="00CF6DC3" w:rsidRDefault="00E269DB" w:rsidP="00E269DB">
      <w:pPr>
        <w:spacing w:after="0"/>
        <w:jc w:val="both"/>
      </w:pPr>
      <w:r>
        <w:t xml:space="preserve">Gli scavi archeologici condotti dalla Soprintendenza </w:t>
      </w:r>
      <w:r w:rsidR="0043749F">
        <w:t xml:space="preserve">ai beni culturali, </w:t>
      </w:r>
      <w:r w:rsidR="00CF6DC3">
        <w:t>architettonici e storici dal 1982 al 1986 hanno portato al</w:t>
      </w:r>
      <w:r w:rsidR="00C5072A">
        <w:t>la luce un’</w:t>
      </w:r>
      <w:r w:rsidR="00190A05">
        <w:t>antica chiesa a pianta basilicale, absidata e divisa</w:t>
      </w:r>
      <w:r w:rsidR="00CF6DC3">
        <w:t xml:space="preserve"> in tre navate di cui quella centra</w:t>
      </w:r>
      <w:r w:rsidR="0043749F">
        <w:t xml:space="preserve">le più grande rispetto alle navate </w:t>
      </w:r>
      <w:r w:rsidR="00CF6DC3">
        <w:t>laterali.</w:t>
      </w:r>
    </w:p>
    <w:p w:rsidR="0043749F" w:rsidRDefault="00CF6DC3" w:rsidP="00E269DB">
      <w:pPr>
        <w:spacing w:after="0"/>
        <w:jc w:val="both"/>
      </w:pPr>
      <w:r>
        <w:t>Dalle indagini sono emersi reperti archeologici che hanno permesso di</w:t>
      </w:r>
      <w:r w:rsidR="0043749F">
        <w:t xml:space="preserve"> ipotizzare la</w:t>
      </w:r>
      <w:r>
        <w:t xml:space="preserve"> realizzazione della chiesa medievale</w:t>
      </w:r>
      <w:r w:rsidR="004A0313">
        <w:t xml:space="preserve"> tra l’XI e il XII secolo</w:t>
      </w:r>
      <w:r>
        <w:t xml:space="preserve">: una moneta di bronzo dell’imperatore Romano III </w:t>
      </w:r>
      <w:proofErr w:type="spellStart"/>
      <w:r>
        <w:t>Argiro</w:t>
      </w:r>
      <w:proofErr w:type="spellEnd"/>
      <w:r>
        <w:t xml:space="preserve"> (1028 – 1034) e un’epigrafe</w:t>
      </w:r>
      <w:r w:rsidR="0043749F">
        <w:t xml:space="preserve"> (XII sec.) </w:t>
      </w:r>
      <w:r>
        <w:t xml:space="preserve">rinvenuta in corrispondenza di una delle sepolture pavimentali </w:t>
      </w:r>
      <w:r w:rsidR="0043749F">
        <w:t>medievali</w:t>
      </w:r>
      <w:r w:rsidR="00190A05">
        <w:t xml:space="preserve">, </w:t>
      </w:r>
      <w:r w:rsidR="0043749F">
        <w:t>posta a chiusura della tomba.</w:t>
      </w:r>
    </w:p>
    <w:p w:rsidR="00B35F2E" w:rsidRDefault="0043749F" w:rsidP="00E269DB">
      <w:pPr>
        <w:spacing w:after="0"/>
        <w:jc w:val="both"/>
      </w:pPr>
      <w:r>
        <w:t>Tracce di affreschi in diversi ambienti della chiesa medievale hanno testimoniato la sua frequentazione ininterrotta fino al suo abbandono</w:t>
      </w:r>
      <w:r w:rsidR="00B35F2E">
        <w:t xml:space="preserve"> (XVI sec)</w:t>
      </w:r>
      <w:r>
        <w:t>, avvenuto poco prima della costruzione della chiesa superiore per esigenze di spazio. Il paese si era sviluppato e neces</w:t>
      </w:r>
      <w:r w:rsidR="00190A05">
        <w:t>sitava di una chiesa più grande:</w:t>
      </w:r>
      <w:r w:rsidR="00B35F2E">
        <w:t xml:space="preserve"> l’edificio attuale che domina su via Carroccio.</w:t>
      </w:r>
    </w:p>
    <w:p w:rsidR="00ED515E" w:rsidRDefault="00B35F2E" w:rsidP="00E269DB">
      <w:pPr>
        <w:spacing w:after="0"/>
        <w:jc w:val="both"/>
      </w:pPr>
      <w:r>
        <w:t>Il prospetto è frutto di lavori di restauro tali per cui tra il 1908 e il 1913 si è deciso di ribaltare la facciata dal lato ovest al lato est per rendere l’ingresso ai fedeli più agevole. Dell’originario fronte rinasciment</w:t>
      </w:r>
      <w:r w:rsidR="00ED515E">
        <w:t>ale rimane il rosone a 23 raggi, risparmiato dalla demolizione della facciata precedente.</w:t>
      </w:r>
      <w:r w:rsidR="00190A05">
        <w:t xml:space="preserve"> Già </w:t>
      </w:r>
      <w:r w:rsidR="00C5072A">
        <w:t>nel 1744 si erano verificati</w:t>
      </w:r>
      <w:r w:rsidR="00190A05">
        <w:t xml:space="preserve"> lavori di rifacimento, tra cui l’aggiunta di una campata e nel 1831 si decide di realizzare il “Cappellone”; tale novità ha comportato l’eliminazione di una pittura parietale cinquecentesca di cui si conserva attualmente solo il volto della Madonna con Bambino.</w:t>
      </w:r>
    </w:p>
    <w:p w:rsidR="00785237" w:rsidRDefault="00ED515E" w:rsidP="00E269DB">
      <w:pPr>
        <w:spacing w:after="0"/>
        <w:jc w:val="both"/>
      </w:pPr>
      <w:r>
        <w:t>All’interno della chiesa rinascimentale è, inoltre, possibile ammirare tele dei</w:t>
      </w:r>
      <w:r w:rsidR="00785237">
        <w:t xml:space="preserve"> pittori</w:t>
      </w:r>
      <w:r w:rsidR="004B1031">
        <w:t xml:space="preserve"> </w:t>
      </w:r>
      <w:proofErr w:type="spellStart"/>
      <w:r w:rsidR="004B1031">
        <w:t>triaggi</w:t>
      </w:r>
      <w:r w:rsidR="00C5072A">
        <w:t>a</w:t>
      </w:r>
      <w:r w:rsidR="004B1031">
        <w:t>nesi</w:t>
      </w:r>
      <w:proofErr w:type="spellEnd"/>
      <w:r w:rsidR="004B1031">
        <w:t xml:space="preserve"> Vitantonio De </w:t>
      </w:r>
      <w:proofErr w:type="spellStart"/>
      <w:r w:rsidR="004B1031">
        <w:t>Filippis</w:t>
      </w:r>
      <w:proofErr w:type="spellEnd"/>
      <w:r w:rsidR="004B1031">
        <w:t xml:space="preserve"> e </w:t>
      </w:r>
      <w:r>
        <w:t xml:space="preserve">Nicolò De </w:t>
      </w:r>
      <w:proofErr w:type="spellStart"/>
      <w:r>
        <w:t>Filippis</w:t>
      </w:r>
      <w:proofErr w:type="spellEnd"/>
      <w:r w:rsidR="00FC0FC2">
        <w:t>, autore</w:t>
      </w:r>
      <w:r w:rsidR="00C5072A">
        <w:t xml:space="preserve"> quest’ultimo</w:t>
      </w:r>
      <w:r w:rsidR="00FC0FC2">
        <w:t xml:space="preserve"> del meraviglioso controsoffitto a lacunari</w:t>
      </w:r>
      <w:r w:rsidR="00C5072A">
        <w:t>,</w:t>
      </w:r>
      <w:r>
        <w:t xml:space="preserve"> </w:t>
      </w:r>
      <w:proofErr w:type="spellStart"/>
      <w:r>
        <w:t>Gaspar</w:t>
      </w:r>
      <w:proofErr w:type="spellEnd"/>
      <w:r>
        <w:t xml:space="preserve"> </w:t>
      </w:r>
      <w:proofErr w:type="spellStart"/>
      <w:r>
        <w:t>Hovic</w:t>
      </w:r>
      <w:proofErr w:type="spellEnd"/>
      <w:r>
        <w:t>,</w:t>
      </w:r>
      <w:r w:rsidR="004B1031">
        <w:t xml:space="preserve"> pittore fiammingo </w:t>
      </w:r>
      <w:r w:rsidR="00C5072A">
        <w:t xml:space="preserve">che dipinse </w:t>
      </w:r>
      <w:r w:rsidR="004B1031">
        <w:t>“</w:t>
      </w:r>
      <w:r w:rsidR="004B1031" w:rsidRPr="004B1031">
        <w:rPr>
          <w:i/>
        </w:rPr>
        <w:t>L’Ultima Cena</w:t>
      </w:r>
      <w:r w:rsidR="004B1031">
        <w:t>”. Tali artisti sono</w:t>
      </w:r>
      <w:r>
        <w:t xml:space="preserve"> rappresentati</w:t>
      </w:r>
      <w:r w:rsidR="004B1031">
        <w:t>vi dell’arte del loro tempo e</w:t>
      </w:r>
      <w:r w:rsidR="00785237">
        <w:t xml:space="preserve"> hanno lasciato a Triggiano la</w:t>
      </w:r>
      <w:r>
        <w:t xml:space="preserve"> </w:t>
      </w:r>
      <w:r w:rsidR="00785237">
        <w:t>testimonianza della presenza di maestranze e di committenze di elevato livello.</w:t>
      </w:r>
    </w:p>
    <w:p w:rsidR="00785237" w:rsidRDefault="00785237" w:rsidP="00E269DB">
      <w:pPr>
        <w:spacing w:after="0"/>
        <w:jc w:val="both"/>
      </w:pPr>
    </w:p>
    <w:p w:rsidR="00785237" w:rsidRDefault="00785237" w:rsidP="00E269DB">
      <w:pPr>
        <w:spacing w:after="0"/>
        <w:jc w:val="both"/>
      </w:pPr>
    </w:p>
    <w:p w:rsidR="00785237" w:rsidRDefault="00785237" w:rsidP="00E269DB">
      <w:pPr>
        <w:spacing w:after="0"/>
        <w:jc w:val="both"/>
      </w:pPr>
      <w:r>
        <w:rPr>
          <w:noProof/>
          <w:lang w:eastAsia="it-IT"/>
        </w:rPr>
        <w:lastRenderedPageBreak/>
        <w:drawing>
          <wp:inline distT="0" distB="0" distL="0" distR="0">
            <wp:extent cx="6120130" cy="3428039"/>
            <wp:effectExtent l="0" t="0" r="0" b="1270"/>
            <wp:docPr id="2" name="Immagine 2" descr="C:\Users\Cinzia\Downloads\archeosi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nzia\Downloads\archeosi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2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A05" w:rsidRPr="0041129F" w:rsidRDefault="004617F9" w:rsidP="0041129F">
      <w:pPr>
        <w:spacing w:after="0"/>
        <w:ind w:left="360"/>
        <w:rPr>
          <w:sz w:val="18"/>
          <w:szCs w:val="18"/>
        </w:rPr>
      </w:pPr>
      <w:r>
        <w:rPr>
          <w:sz w:val="18"/>
          <w:szCs w:val="18"/>
        </w:rPr>
        <w:t xml:space="preserve">1 - </w:t>
      </w:r>
      <w:proofErr w:type="spellStart"/>
      <w:r>
        <w:rPr>
          <w:sz w:val="18"/>
          <w:szCs w:val="18"/>
        </w:rPr>
        <w:t>S</w:t>
      </w:r>
      <w:r w:rsidR="0041129F" w:rsidRPr="0041129F">
        <w:rPr>
          <w:sz w:val="18"/>
          <w:szCs w:val="18"/>
        </w:rPr>
        <w:t>occorpo</w:t>
      </w:r>
      <w:proofErr w:type="spellEnd"/>
      <w:r w:rsidR="0041129F" w:rsidRPr="0041129F">
        <w:rPr>
          <w:sz w:val="18"/>
          <w:szCs w:val="18"/>
        </w:rPr>
        <w:t xml:space="preserve"> della chiesa medievale di Santa Maria Veterana</w:t>
      </w:r>
    </w:p>
    <w:p w:rsidR="00785237" w:rsidRDefault="00785237" w:rsidP="00E269DB">
      <w:pPr>
        <w:spacing w:after="0"/>
        <w:jc w:val="both"/>
      </w:pPr>
    </w:p>
    <w:p w:rsidR="00D608E6" w:rsidRDefault="00D608E6" w:rsidP="00E269DB">
      <w:pPr>
        <w:spacing w:after="0"/>
        <w:jc w:val="both"/>
      </w:pPr>
    </w:p>
    <w:p w:rsidR="00D608E6" w:rsidRDefault="00C5072A" w:rsidP="00E269DB">
      <w:pPr>
        <w:spacing w:after="0"/>
        <w:jc w:val="both"/>
      </w:pPr>
      <w:r w:rsidRPr="00C5072A">
        <w:drawing>
          <wp:inline distT="0" distB="0" distL="0" distR="0" wp14:anchorId="1F9756CF" wp14:editId="0BEA110E">
            <wp:extent cx="6120130" cy="4590098"/>
            <wp:effectExtent l="0" t="0" r="0" b="1270"/>
            <wp:docPr id="4" name="Immagine 4" descr="Risultati immagini per affresco santa maria della croce trigg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isultati immagini per affresco santa maria della croce triggian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E6" w:rsidRDefault="00396D09" w:rsidP="00E269DB">
      <w:pPr>
        <w:spacing w:after="0"/>
        <w:jc w:val="both"/>
      </w:pPr>
      <w:r>
        <w:t>2</w:t>
      </w:r>
      <w:r w:rsidR="00C5072A">
        <w:t xml:space="preserve"> – Prospetto della chiesa di Santa Maria Veterana</w:t>
      </w:r>
    </w:p>
    <w:p w:rsidR="00C5072A" w:rsidRDefault="00C5072A" w:rsidP="00E269DB">
      <w:pPr>
        <w:spacing w:after="0"/>
        <w:jc w:val="both"/>
      </w:pPr>
    </w:p>
    <w:p w:rsidR="00E269DB" w:rsidRDefault="00785237" w:rsidP="00E269DB">
      <w:pPr>
        <w:spacing w:after="0"/>
        <w:jc w:val="both"/>
      </w:pPr>
      <w:r>
        <w:lastRenderedPageBreak/>
        <w:t xml:space="preserve">GLI IPOGEI </w:t>
      </w:r>
      <w:r w:rsidR="00B35F2E">
        <w:t xml:space="preserve">  </w:t>
      </w:r>
      <w:r w:rsidR="00CF6DC3">
        <w:t xml:space="preserve">    </w:t>
      </w:r>
    </w:p>
    <w:p w:rsidR="00E269DB" w:rsidRDefault="00E269DB" w:rsidP="00E269DB">
      <w:pPr>
        <w:spacing w:after="0"/>
        <w:jc w:val="both"/>
      </w:pPr>
    </w:p>
    <w:p w:rsidR="005D3FB9" w:rsidRDefault="001D3F7F" w:rsidP="005D3FB9">
      <w:pPr>
        <w:spacing w:after="0"/>
        <w:jc w:val="both"/>
      </w:pPr>
      <w:r>
        <w:t>Il borgo antico di Triggiano è</w:t>
      </w:r>
      <w:r w:rsidR="004A0313">
        <w:t xml:space="preserve"> caratterizzato dalla presenza di ambienti ipogei al di sotto dell’attuale livello stradale che testimoniano un’intensa attività di scavo dell’uomo</w:t>
      </w:r>
      <w:r w:rsidR="005D3FB9">
        <w:t xml:space="preserve"> direttamente nel banco di </w:t>
      </w:r>
      <w:proofErr w:type="spellStart"/>
      <w:r w:rsidR="005D3FB9">
        <w:t>calcarenite</w:t>
      </w:r>
      <w:proofErr w:type="spellEnd"/>
      <w:r w:rsidR="005D3FB9">
        <w:t xml:space="preserve"> in</w:t>
      </w:r>
      <w:r w:rsidR="00F32BB1">
        <w:t xml:space="preserve"> epoche passate</w:t>
      </w:r>
      <w:r w:rsidR="004A0313">
        <w:t>. Cunicoli, vani di deposito e soprattutto frantoi ipogei costellano il centro storico anche oltre il percorso segnato dalle</w:t>
      </w:r>
      <w:r w:rsidR="005D3FB9">
        <w:t xml:space="preserve"> scomparse</w:t>
      </w:r>
      <w:r w:rsidR="004A0313">
        <w:t xml:space="preserve"> mura</w:t>
      </w:r>
      <w:r w:rsidR="005D3FB9">
        <w:t xml:space="preserve"> cinquecentesche del paese, di cui però rimangono tracce del fossato nella zona adiacente al sito archeologico della chiesa di Santa Maria Veterana. </w:t>
      </w:r>
      <w:r w:rsidR="00C52BD7">
        <w:t>Le mura, completate nel 1600, si agganciavano alla preesistente cinta muraria più antica di cui non si conserva</w:t>
      </w:r>
      <w:r w:rsidR="00F32BB1">
        <w:t xml:space="preserve"> alcun setto murario, allo stato attuale delle ricerche.</w:t>
      </w:r>
      <w:r w:rsidR="00C52BD7">
        <w:t xml:space="preserve">  </w:t>
      </w:r>
      <w:r w:rsidR="005D3FB9">
        <w:t xml:space="preserve"> </w:t>
      </w:r>
    </w:p>
    <w:p w:rsidR="00DB6B1C" w:rsidRDefault="005D3FB9" w:rsidP="005D3FB9">
      <w:pPr>
        <w:spacing w:after="0"/>
        <w:jc w:val="both"/>
      </w:pPr>
      <w:r>
        <w:t>Nel censimento disposto dal regno di Napoli nel 1561</w:t>
      </w:r>
      <w:r w:rsidR="00DB6B1C">
        <w:t xml:space="preserve"> a Triggiano</w:t>
      </w:r>
      <w:r>
        <w:t>,</w:t>
      </w:r>
      <w:r w:rsidR="00F32BB1">
        <w:t xml:space="preserve"> sono presenti diversi documenti</w:t>
      </w:r>
      <w:r>
        <w:t xml:space="preserve"> che riportano dati importanti sull’organizzazione </w:t>
      </w:r>
      <w:r w:rsidR="00FB04F9">
        <w:t>abitativa e sociale del paese</w:t>
      </w:r>
      <w:r>
        <w:t>: molti di questi ambienti ipogei, scavati nel fossato</w:t>
      </w:r>
      <w:r w:rsidR="00F32BB1">
        <w:t xml:space="preserve"> che circondava Triggiano, venivano us</w:t>
      </w:r>
      <w:r w:rsidR="00FB04F9">
        <w:t>ati come stallo di animali,</w:t>
      </w:r>
      <w:r w:rsidR="00F32BB1">
        <w:t xml:space="preserve"> deposito di vino e grano, botteghe e in alcuni casi come abitazioni. </w:t>
      </w:r>
    </w:p>
    <w:p w:rsidR="008B13EE" w:rsidRDefault="00DB6B1C" w:rsidP="005D3FB9">
      <w:pPr>
        <w:spacing w:after="0"/>
        <w:jc w:val="both"/>
      </w:pPr>
      <w:r>
        <w:t xml:space="preserve">Nel </w:t>
      </w:r>
      <w:r w:rsidR="006C50A6">
        <w:t>tratto di fossato</w:t>
      </w:r>
      <w:r>
        <w:t xml:space="preserve"> conservato nelle adiacenze della chiesa di Santa Maria Veterana si</w:t>
      </w:r>
      <w:r w:rsidR="006C50A6">
        <w:t xml:space="preserve"> può ben osservare il muro </w:t>
      </w:r>
      <w:r w:rsidR="00190A05">
        <w:t xml:space="preserve">a scarpa </w:t>
      </w:r>
      <w:r w:rsidR="00FB04F9">
        <w:t>con ingresso scavato nel profilo del muro per dare accesso agli ambienti ipogei. Nel percorso scoperto durante le attività di scavo condotte tra il 1982 e il 1986 si è riusciti, anche</w:t>
      </w:r>
      <w:r w:rsidR="008B13EE">
        <w:t xml:space="preserve">, ad identificare una fitta rete di vani collegati tra loro. </w:t>
      </w:r>
    </w:p>
    <w:p w:rsidR="002F3306" w:rsidRDefault="008B13EE" w:rsidP="005D3FB9">
      <w:pPr>
        <w:spacing w:after="0"/>
        <w:jc w:val="both"/>
      </w:pPr>
      <w:r>
        <w:t>Il p</w:t>
      </w:r>
      <w:r w:rsidR="002F3306">
        <w:t>aese dunque ha un mondo</w:t>
      </w:r>
      <w:r>
        <w:t xml:space="preserve"> </w:t>
      </w:r>
      <w:r w:rsidR="002F3306">
        <w:t>sotterraneo nascosto che merita di essere indagato e valorizzato per essere conosciuto dalla comunità triggianese e non solo.</w:t>
      </w:r>
    </w:p>
    <w:p w:rsidR="002F3306" w:rsidRDefault="002F3306" w:rsidP="005D3FB9">
      <w:pPr>
        <w:spacing w:after="0"/>
        <w:jc w:val="both"/>
      </w:pPr>
    </w:p>
    <w:p w:rsidR="002F3306" w:rsidRDefault="002F695A" w:rsidP="00D608E6">
      <w:pPr>
        <w:spacing w:after="0"/>
        <w:jc w:val="center"/>
      </w:pPr>
      <w:r>
        <w:rPr>
          <w:noProof/>
          <w:lang w:eastAsia="it-IT"/>
        </w:rPr>
        <w:drawing>
          <wp:inline distT="0" distB="0" distL="0" distR="0">
            <wp:extent cx="5263662" cy="4740906"/>
            <wp:effectExtent l="0" t="0" r="0" b="3175"/>
            <wp:docPr id="1" name="Immagine 1" descr="C:\Users\Cinzia\Downloads\ipog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nzia\Downloads\ipoge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85" cy="474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8E6" w:rsidRDefault="00396D09" w:rsidP="005D3FB9">
      <w:pPr>
        <w:spacing w:after="0"/>
        <w:jc w:val="both"/>
      </w:pPr>
      <w:r>
        <w:t>3</w:t>
      </w:r>
      <w:r w:rsidR="004617F9">
        <w:t>- Ipogei civili</w:t>
      </w:r>
    </w:p>
    <w:p w:rsidR="00D608E6" w:rsidRDefault="00D608E6" w:rsidP="005D3FB9">
      <w:pPr>
        <w:spacing w:after="0"/>
        <w:jc w:val="both"/>
      </w:pPr>
    </w:p>
    <w:p w:rsidR="002F3306" w:rsidRDefault="002F3306" w:rsidP="005D3FB9">
      <w:pPr>
        <w:spacing w:after="0"/>
        <w:jc w:val="both"/>
      </w:pPr>
      <w:r>
        <w:lastRenderedPageBreak/>
        <w:t>LA CHIESA DELLA MADONNA DELLA CROCE</w:t>
      </w:r>
    </w:p>
    <w:p w:rsidR="002F3306" w:rsidRDefault="002F3306" w:rsidP="005D3FB9">
      <w:pPr>
        <w:spacing w:after="0"/>
        <w:jc w:val="both"/>
      </w:pPr>
    </w:p>
    <w:p w:rsidR="009A0E81" w:rsidRDefault="009A0E81" w:rsidP="005D3FB9">
      <w:pPr>
        <w:spacing w:after="0"/>
        <w:jc w:val="both"/>
      </w:pPr>
      <w:r>
        <w:t xml:space="preserve">La Chiesa della Madonna della Croce, ricordata dalle fonti come chiesa del Crocicchio, è dedicata alla Santa Patrona di Triggiano. </w:t>
      </w:r>
      <w:r w:rsidR="00F109C8">
        <w:t xml:space="preserve"> </w:t>
      </w:r>
      <w:r w:rsidR="00422A8D" w:rsidRPr="00422A8D">
        <w:t>Secondo Padre Daniele,</w:t>
      </w:r>
      <w:r>
        <w:t xml:space="preserve"> storico locale dei primi del Novecento,</w:t>
      </w:r>
      <w:r w:rsidR="00422A8D" w:rsidRPr="00422A8D">
        <w:t xml:space="preserve"> la chiesa sarebbe stata costruita nel 1500 a se</w:t>
      </w:r>
      <w:r>
        <w:t>guito di un miracolo: un uomo</w:t>
      </w:r>
      <w:r w:rsidR="004B1031">
        <w:t xml:space="preserve"> giunto a Triggiano e colpito</w:t>
      </w:r>
      <w:r w:rsidR="00422A8D" w:rsidRPr="00422A8D">
        <w:t xml:space="preserve"> da </w:t>
      </w:r>
      <w:r>
        <w:t xml:space="preserve">una </w:t>
      </w:r>
      <w:r w:rsidR="00422A8D" w:rsidRPr="00422A8D">
        <w:t>grave malatt</w:t>
      </w:r>
      <w:r>
        <w:t xml:space="preserve">ia, </w:t>
      </w:r>
      <w:r w:rsidR="00422A8D" w:rsidRPr="00422A8D">
        <w:t>si ricovera in un sottano. La mattina</w:t>
      </w:r>
      <w:r>
        <w:t xml:space="preserve"> seguente scorge un </w:t>
      </w:r>
      <w:r w:rsidR="00422A8D" w:rsidRPr="00422A8D">
        <w:t xml:space="preserve">affresco </w:t>
      </w:r>
      <w:r>
        <w:t>in cui era raffigurata l’effigie della Madonna e prega implorando la guarigione. L’uomo guarisce e i triggianesi edificano</w:t>
      </w:r>
      <w:r w:rsidR="00422A8D" w:rsidRPr="00422A8D">
        <w:t xml:space="preserve"> così una piccola cappella.</w:t>
      </w:r>
      <w:r>
        <w:t xml:space="preserve"> </w:t>
      </w:r>
    </w:p>
    <w:p w:rsidR="00422A8D" w:rsidRDefault="009A0E81" w:rsidP="005D3FB9">
      <w:pPr>
        <w:spacing w:after="0"/>
        <w:jc w:val="both"/>
      </w:pPr>
      <w:r>
        <w:t>L’Affresco della Madonna della C</w:t>
      </w:r>
      <w:r w:rsidR="00422A8D" w:rsidRPr="00422A8D">
        <w:t>roce</w:t>
      </w:r>
      <w:r>
        <w:t xml:space="preserve"> presente su </w:t>
      </w:r>
      <w:r w:rsidR="00396D09">
        <w:t>una lunetta sistemata a destra</w:t>
      </w:r>
      <w:r>
        <w:t xml:space="preserve"> dell’altare maggiore è opera di un maestro locale, operante tra il 1550 e il 1570;</w:t>
      </w:r>
      <w:r w:rsidR="00422A8D" w:rsidRPr="00422A8D">
        <w:t xml:space="preserve"> la qualità formale è molto bassa, anche se la tavolozza cromatica è alquanto ricca.</w:t>
      </w:r>
      <w:r w:rsidRPr="009A0E81">
        <w:t xml:space="preserve"> </w:t>
      </w:r>
    </w:p>
    <w:p w:rsidR="00F109C8" w:rsidRDefault="009A0E81" w:rsidP="005D3FB9">
      <w:pPr>
        <w:spacing w:after="0"/>
        <w:jc w:val="both"/>
      </w:pPr>
      <w:r>
        <w:t xml:space="preserve">Al </w:t>
      </w:r>
      <w:r w:rsidR="00422A8D">
        <w:t xml:space="preserve">1570- 1580 </w:t>
      </w:r>
      <w:r>
        <w:t>si deve l’</w:t>
      </w:r>
      <w:r w:rsidR="00FF068A">
        <w:t>innalzamento di una</w:t>
      </w:r>
      <w:r>
        <w:t xml:space="preserve"> c</w:t>
      </w:r>
      <w:r w:rsidR="00422A8D" w:rsidRPr="00422A8D">
        <w:t>hiesa</w:t>
      </w:r>
      <w:r w:rsidR="004B1031">
        <w:t xml:space="preserve"> </w:t>
      </w:r>
      <w:r w:rsidR="00FF068A">
        <w:t>di piccole dimensioni</w:t>
      </w:r>
      <w:r>
        <w:t xml:space="preserve"> da parte de</w:t>
      </w:r>
      <w:r w:rsidR="00422A8D" w:rsidRPr="00422A8D">
        <w:t xml:space="preserve">i </w:t>
      </w:r>
      <w:r>
        <w:t>“</w:t>
      </w:r>
      <w:r w:rsidR="00422A8D" w:rsidRPr="00422A8D">
        <w:t>foresi</w:t>
      </w:r>
      <w:r>
        <w:t>”, cioè colo</w:t>
      </w:r>
      <w:r w:rsidR="00F109C8">
        <w:t>ro</w:t>
      </w:r>
      <w:r>
        <w:t xml:space="preserve"> che abitavano fuori dall’abita</w:t>
      </w:r>
      <w:r w:rsidR="00FF068A">
        <w:t xml:space="preserve">to di Triggiano chiuso da mura. </w:t>
      </w:r>
      <w:r w:rsidR="00422A8D" w:rsidRPr="00422A8D">
        <w:t>I committenti furono</w:t>
      </w:r>
      <w:r>
        <w:t xml:space="preserve"> i foresi e i contadini, al contrario della chiesa di Santa Maria Veterana voluta dal Capitolo, dall'U</w:t>
      </w:r>
      <w:r w:rsidR="00422A8D" w:rsidRPr="00422A8D">
        <w:t xml:space="preserve">niversità e dalle confraternite. </w:t>
      </w:r>
    </w:p>
    <w:p w:rsidR="002124CF" w:rsidRDefault="00F109C8" w:rsidP="005D3FB9">
      <w:pPr>
        <w:spacing w:after="0"/>
        <w:jc w:val="both"/>
      </w:pPr>
      <w:r>
        <w:t xml:space="preserve">Nel </w:t>
      </w:r>
      <w:r w:rsidR="00422A8D">
        <w:t xml:space="preserve">1586 </w:t>
      </w:r>
      <w:r>
        <w:t>il notaio Vito N</w:t>
      </w:r>
      <w:r w:rsidR="002124CF" w:rsidRPr="002124CF">
        <w:t>itti scrive</w:t>
      </w:r>
      <w:r w:rsidR="00D93F44">
        <w:t xml:space="preserve"> in un atto</w:t>
      </w:r>
      <w:r w:rsidR="00396D09">
        <w:t>,</w:t>
      </w:r>
      <w:r w:rsidR="00D93F44">
        <w:t xml:space="preserve"> che l'U</w:t>
      </w:r>
      <w:r w:rsidR="002124CF" w:rsidRPr="002124CF">
        <w:t>niversità di Triggiano aveva acquistato un pezzo di te</w:t>
      </w:r>
      <w:r w:rsidR="00FF068A">
        <w:t>rra per dotare la chiesa della Madonna della C</w:t>
      </w:r>
      <w:r w:rsidR="002124CF" w:rsidRPr="002124CF">
        <w:t>roce di una piazza</w:t>
      </w:r>
      <w:r w:rsidR="00FF068A">
        <w:t xml:space="preserve"> che s</w:t>
      </w:r>
      <w:r w:rsidR="002124CF" w:rsidRPr="002124CF">
        <w:t>orge</w:t>
      </w:r>
      <w:r w:rsidR="00FF068A">
        <w:t>,</w:t>
      </w:r>
      <w:r w:rsidR="002124CF" w:rsidRPr="002124CF">
        <w:t xml:space="preserve"> quindi</w:t>
      </w:r>
      <w:r w:rsidR="00FF068A">
        <w:t>,</w:t>
      </w:r>
      <w:r w:rsidR="002124CF" w:rsidRPr="002124CF">
        <w:t xml:space="preserve"> nello steso periodo in cui vanno formandosi le confraternite laicali. </w:t>
      </w:r>
    </w:p>
    <w:p w:rsidR="002124CF" w:rsidRDefault="00FF068A" w:rsidP="005D3FB9">
      <w:pPr>
        <w:spacing w:after="0"/>
        <w:jc w:val="both"/>
      </w:pPr>
      <w:r>
        <w:t xml:space="preserve">Il </w:t>
      </w:r>
      <w:r w:rsidR="002124CF">
        <w:t xml:space="preserve">13 novembre 1607 </w:t>
      </w:r>
      <w:r>
        <w:t>l’Arcivescovo di Bari Decio C</w:t>
      </w:r>
      <w:r w:rsidR="002124CF" w:rsidRPr="002124CF">
        <w:t xml:space="preserve">aracciolo </w:t>
      </w:r>
      <w:r>
        <w:t>visita le chiese di Triggiano</w:t>
      </w:r>
      <w:r w:rsidR="004B1031">
        <w:t xml:space="preserve"> e</w:t>
      </w:r>
      <w:r>
        <w:t xml:space="preserve"> stabilisce che il materiale lapideo della pieve di San Martino, prima chiesetta rurale del pae</w:t>
      </w:r>
      <w:r w:rsidR="00396D09">
        <w:t>se citata in un documento del Codice Diplomatico Barese</w:t>
      </w:r>
      <w:r>
        <w:t xml:space="preserve"> nel 983 d.C., venissero riutilizzate </w:t>
      </w:r>
      <w:r w:rsidR="004B1031">
        <w:t>per la facciata della chiesa</w:t>
      </w:r>
      <w:r>
        <w:t xml:space="preserve"> della Madonna della Croce</w:t>
      </w:r>
      <w:r w:rsidR="002124CF" w:rsidRPr="002124CF">
        <w:t>.</w:t>
      </w:r>
      <w:r>
        <w:t xml:space="preserve"> Nel prospetto dell’edificio si legge, infatti, la data di realizzazione della nuova chiesa: 1608.</w:t>
      </w:r>
    </w:p>
    <w:p w:rsidR="003F32B5" w:rsidRDefault="00FF068A" w:rsidP="005D3FB9">
      <w:pPr>
        <w:spacing w:after="0"/>
        <w:jc w:val="both"/>
      </w:pPr>
      <w:r>
        <w:t xml:space="preserve">Nel </w:t>
      </w:r>
      <w:r w:rsidR="003F32B5">
        <w:t>1731</w:t>
      </w:r>
      <w:r w:rsidR="00FC0FC2">
        <w:t xml:space="preserve"> l’artista triggianese</w:t>
      </w:r>
      <w:r w:rsidR="003F32B5">
        <w:t xml:space="preserve"> </w:t>
      </w:r>
      <w:r>
        <w:t xml:space="preserve">Nicolò De </w:t>
      </w:r>
      <w:proofErr w:type="spellStart"/>
      <w:r>
        <w:t>Filippis</w:t>
      </w:r>
      <w:proofErr w:type="spellEnd"/>
      <w:r w:rsidR="004B1031">
        <w:t xml:space="preserve"> diping</w:t>
      </w:r>
      <w:r w:rsidR="00FC0FC2">
        <w:t>e una tela da destinare all’altare maggiore della chiesa</w:t>
      </w:r>
      <w:r w:rsidR="00396D09">
        <w:t xml:space="preserve">, opera di Pollenza di Napoli, </w:t>
      </w:r>
      <w:r w:rsidR="00FC0FC2">
        <w:t>su un</w:t>
      </w:r>
      <w:r>
        <w:t xml:space="preserve"> </w:t>
      </w:r>
      <w:r w:rsidR="00FC0FC2">
        <w:t xml:space="preserve">preesistente affresco ritenuto povero. </w:t>
      </w:r>
      <w:r w:rsidR="003F32B5" w:rsidRPr="003F32B5">
        <w:t>Al cen</w:t>
      </w:r>
      <w:r w:rsidR="004B1031">
        <w:t>tro della tela il pittore lascia</w:t>
      </w:r>
      <w:r w:rsidR="003F32B5" w:rsidRPr="003F32B5">
        <w:t xml:space="preserve"> un riquadro che permettesse la visione parziale dell'antico affresco. Le due opere</w:t>
      </w:r>
      <w:r w:rsidR="00FC0FC2">
        <w:t>, però,</w:t>
      </w:r>
      <w:r w:rsidR="003F32B5" w:rsidRPr="003F32B5">
        <w:t xml:space="preserve"> stri</w:t>
      </w:r>
      <w:r w:rsidR="00FC0FC2">
        <w:t>devano per stile</w:t>
      </w:r>
      <w:r w:rsidR="003F32B5" w:rsidRPr="003F32B5">
        <w:t xml:space="preserve"> così il sace</w:t>
      </w:r>
      <w:r w:rsidR="00FC0FC2">
        <w:t>rd</w:t>
      </w:r>
      <w:r w:rsidR="003F32B5" w:rsidRPr="003F32B5">
        <w:t>ote</w:t>
      </w:r>
      <w:r w:rsidR="00396D09">
        <w:t xml:space="preserve"> dell’epoca pensa</w:t>
      </w:r>
      <w:r w:rsidR="00FC0FC2">
        <w:t xml:space="preserve"> di </w:t>
      </w:r>
      <w:r w:rsidR="00396D09">
        <w:t xml:space="preserve"> far </w:t>
      </w:r>
      <w:r w:rsidR="003F32B5" w:rsidRPr="003F32B5">
        <w:t>dipingere sull'affresco</w:t>
      </w:r>
      <w:r w:rsidR="00FC0FC2">
        <w:t xml:space="preserve"> risparmiato</w:t>
      </w:r>
      <w:r w:rsidR="003F32B5" w:rsidRPr="003F32B5">
        <w:t xml:space="preserve"> una madonna greca. </w:t>
      </w:r>
    </w:p>
    <w:p w:rsidR="003F32B5" w:rsidRDefault="00FC0FC2" w:rsidP="005D3FB9">
      <w:pPr>
        <w:spacing w:after="0"/>
        <w:jc w:val="both"/>
      </w:pPr>
      <w:r>
        <w:t>L’</w:t>
      </w:r>
      <w:r w:rsidR="00FC707B">
        <w:t xml:space="preserve">8 settembre </w:t>
      </w:r>
      <w:r w:rsidR="003F32B5">
        <w:t xml:space="preserve">1732 </w:t>
      </w:r>
      <w:r>
        <w:t>viene eletta la Madonna della Croce come patrona di Triggiano</w:t>
      </w:r>
      <w:r w:rsidR="003F32B5" w:rsidRPr="003F32B5">
        <w:t>. Nella</w:t>
      </w:r>
      <w:r>
        <w:t xml:space="preserve"> stessa</w:t>
      </w:r>
      <w:r w:rsidR="00396D09">
        <w:t xml:space="preserve"> mattinata si riunisce</w:t>
      </w:r>
      <w:r w:rsidR="003F32B5" w:rsidRPr="003F32B5">
        <w:t xml:space="preserve"> il decurionato (consiglio comunale) convocato dal sindaco Di </w:t>
      </w:r>
      <w:proofErr w:type="spellStart"/>
      <w:r w:rsidR="003F32B5" w:rsidRPr="003F32B5">
        <w:t>M</w:t>
      </w:r>
      <w:r w:rsidR="004B1031">
        <w:t>astrolonardo</w:t>
      </w:r>
      <w:proofErr w:type="spellEnd"/>
      <w:r w:rsidR="004B1031">
        <w:t>: la seduta si tiene</w:t>
      </w:r>
      <w:r w:rsidR="003F32B5" w:rsidRPr="003F32B5">
        <w:t xml:space="preserve"> in piazza alla presenza del popolo e il sindaco</w:t>
      </w:r>
      <w:r w:rsidR="004B1031">
        <w:t xml:space="preserve"> stabilisce</w:t>
      </w:r>
      <w:r>
        <w:t xml:space="preserve"> che da quel giorno la M</w:t>
      </w:r>
      <w:r w:rsidR="003F32B5" w:rsidRPr="003F32B5">
        <w:t xml:space="preserve">adonna </w:t>
      </w:r>
      <w:r w:rsidR="00396D09">
        <w:t>fosse la protettrice del paese</w:t>
      </w:r>
      <w:r w:rsidR="003F32B5" w:rsidRPr="003F32B5">
        <w:t xml:space="preserve"> e che </w:t>
      </w:r>
      <w:r w:rsidR="004B1031">
        <w:t>le si consegnasse</w:t>
      </w:r>
      <w:r w:rsidR="0065562B">
        <w:t>ro le chiavi. I foresi ottengono</w:t>
      </w:r>
      <w:r w:rsidR="003F32B5" w:rsidRPr="003F32B5">
        <w:t xml:space="preserve"> </w:t>
      </w:r>
      <w:r w:rsidR="004B1031">
        <w:t>che quanto stabilito</w:t>
      </w:r>
      <w:r w:rsidR="003F32B5" w:rsidRPr="003F32B5">
        <w:t xml:space="preserve"> venisse scritto in un atto notarile: nell'atto </w:t>
      </w:r>
      <w:r w:rsidR="004B1031">
        <w:t>è scritto che il sindaco faccia</w:t>
      </w:r>
      <w:r w:rsidR="003F32B5" w:rsidRPr="003F32B5">
        <w:t xml:space="preserve"> tre </w:t>
      </w:r>
      <w:r w:rsidR="004B1031">
        <w:t>riverenze, una che rappresenta</w:t>
      </w:r>
      <w:r w:rsidR="003F32B5" w:rsidRPr="003F32B5">
        <w:t xml:space="preserve"> la sottomissione dei nobili, la seconda de</w:t>
      </w:r>
      <w:r w:rsidR="004B1031">
        <w:t>i civili e la terze dei foresi e questa consuetudine perdura ancora adesso.</w:t>
      </w:r>
    </w:p>
    <w:p w:rsidR="003F32B5" w:rsidRDefault="00FC0FC2" w:rsidP="005D3FB9">
      <w:pPr>
        <w:spacing w:after="0"/>
        <w:jc w:val="both"/>
      </w:pPr>
      <w:r>
        <w:t xml:space="preserve">Nel </w:t>
      </w:r>
      <w:r w:rsidR="003F32B5">
        <w:t xml:space="preserve">1737 </w:t>
      </w:r>
      <w:proofErr w:type="spellStart"/>
      <w:r w:rsidR="003F32B5" w:rsidRPr="003F32B5">
        <w:t>Bellarmino</w:t>
      </w:r>
      <w:proofErr w:type="spellEnd"/>
      <w:r w:rsidR="003F32B5" w:rsidRPr="003F32B5">
        <w:t xml:space="preserve"> Carbonara</w:t>
      </w:r>
      <w:r w:rsidR="0065562B">
        <w:t>,</w:t>
      </w:r>
      <w:r w:rsidR="003F32B5" w:rsidRPr="003F32B5">
        <w:t xml:space="preserve"> cappellano della chiesa dal 1737 al 1738</w:t>
      </w:r>
      <w:r w:rsidR="0065562B">
        <w:t>,</w:t>
      </w:r>
      <w:r w:rsidR="003F32B5" w:rsidRPr="003F32B5">
        <w:t xml:space="preserve"> scrive la </w:t>
      </w:r>
      <w:r w:rsidRPr="00FC0FC2">
        <w:rPr>
          <w:i/>
        </w:rPr>
        <w:t>Breve notizia della sacra immagine della Madonna della Croce</w:t>
      </w:r>
      <w:r w:rsidR="002F695A">
        <w:t xml:space="preserve"> da cui provengono le principali informazioni appena descritte, mentre</w:t>
      </w:r>
    </w:p>
    <w:p w:rsidR="00D608E6" w:rsidRDefault="0065562B" w:rsidP="005D3FB9">
      <w:pPr>
        <w:spacing w:after="0"/>
        <w:jc w:val="both"/>
      </w:pPr>
      <w:r>
        <w:t>b</w:t>
      </w:r>
      <w:r w:rsidR="002F695A">
        <w:t>isogna aspettare il</w:t>
      </w:r>
      <w:r w:rsidR="00FC0FC2">
        <w:t xml:space="preserve"> </w:t>
      </w:r>
      <w:r>
        <w:t xml:space="preserve">12 settembre del </w:t>
      </w:r>
      <w:r w:rsidR="003F32B5">
        <w:t>1780</w:t>
      </w:r>
      <w:r w:rsidR="002F695A">
        <w:t xml:space="preserve"> per l’ufficializzazione del</w:t>
      </w:r>
      <w:r w:rsidR="00FC0FC2">
        <w:t>le</w:t>
      </w:r>
      <w:r w:rsidR="003F32B5">
        <w:t xml:space="preserve"> </w:t>
      </w:r>
      <w:r w:rsidR="002F695A">
        <w:t>t</w:t>
      </w:r>
      <w:r w:rsidR="00FC0FC2">
        <w:t>avole di fondazione della C</w:t>
      </w:r>
      <w:r w:rsidR="002F695A">
        <w:t xml:space="preserve">onfraternita dei foresi, </w:t>
      </w:r>
      <w:r w:rsidR="003F32B5" w:rsidRPr="003F32B5">
        <w:t>già esistenti dalla meta del XVI secolo</w:t>
      </w:r>
      <w:r>
        <w:t>.</w:t>
      </w:r>
    </w:p>
    <w:p w:rsidR="00396D09" w:rsidRDefault="00396D09" w:rsidP="00396D09">
      <w:pPr>
        <w:spacing w:after="0"/>
        <w:jc w:val="center"/>
      </w:pPr>
      <w:r>
        <w:rPr>
          <w:noProof/>
          <w:lang w:eastAsia="it-IT"/>
        </w:rPr>
        <w:drawing>
          <wp:inline distT="0" distB="0" distL="0" distR="0" wp14:anchorId="1026468F" wp14:editId="276DA7DA">
            <wp:extent cx="2901462" cy="2154655"/>
            <wp:effectExtent l="0" t="0" r="0" b="0"/>
            <wp:docPr id="5" name="Immagine 5" descr="C:\Users\Cinzia\Downloads\madonna cro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nzia\Downloads\madonna croc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835" cy="21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4 – Affresco raffigurante la Madonna della Croce</w:t>
      </w:r>
    </w:p>
    <w:p w:rsidR="00396D09" w:rsidRDefault="00396D09" w:rsidP="005D3FB9">
      <w:pPr>
        <w:spacing w:after="0"/>
        <w:jc w:val="both"/>
      </w:pPr>
    </w:p>
    <w:p w:rsidR="00396D09" w:rsidRDefault="00396D09" w:rsidP="00396D09">
      <w:pPr>
        <w:spacing w:after="0"/>
        <w:jc w:val="center"/>
      </w:pPr>
      <w:r w:rsidRPr="00396D09">
        <w:lastRenderedPageBreak/>
        <w:drawing>
          <wp:inline distT="0" distB="0" distL="0" distR="0" wp14:anchorId="0F6AD1B4" wp14:editId="0FFBA555">
            <wp:extent cx="3444997" cy="5029200"/>
            <wp:effectExtent l="0" t="0" r="3175" b="0"/>
            <wp:docPr id="7" name="Immagine 7" descr="Risultati immagini per madonna della croce triggi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isultati immagini per madonna della croce triggian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31" cy="5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D09" w:rsidRDefault="00396D09" w:rsidP="005D3FB9">
      <w:pPr>
        <w:spacing w:after="0"/>
        <w:jc w:val="both"/>
      </w:pPr>
    </w:p>
    <w:p w:rsidR="00D608E6" w:rsidRDefault="00396D09" w:rsidP="005D3FB9">
      <w:pPr>
        <w:spacing w:after="0"/>
        <w:jc w:val="both"/>
      </w:pPr>
      <w:r>
        <w:t>4a</w:t>
      </w:r>
      <w:r w:rsidR="004617F9">
        <w:t xml:space="preserve"> – Prospetto della chiesa della Madonna della Croce</w:t>
      </w:r>
    </w:p>
    <w:p w:rsidR="00D608E6" w:rsidRDefault="00D608E6" w:rsidP="005D3FB9">
      <w:pPr>
        <w:spacing w:after="0"/>
        <w:jc w:val="both"/>
      </w:pPr>
    </w:p>
    <w:p w:rsidR="00C5072A" w:rsidRDefault="00C5072A" w:rsidP="005D3FB9">
      <w:pPr>
        <w:spacing w:after="0"/>
        <w:jc w:val="both"/>
      </w:pPr>
    </w:p>
    <w:p w:rsidR="00C5072A" w:rsidRDefault="00C5072A" w:rsidP="005D3FB9">
      <w:pPr>
        <w:spacing w:after="0"/>
        <w:jc w:val="both"/>
      </w:pPr>
    </w:p>
    <w:p w:rsidR="00D608E6" w:rsidRDefault="00D608E6" w:rsidP="005D3FB9">
      <w:pPr>
        <w:spacing w:after="0"/>
        <w:jc w:val="both"/>
      </w:pPr>
      <w:r>
        <w:t>LA CHIESETTA DI SANTA LUCIA</w:t>
      </w:r>
      <w:r w:rsidR="004A0313">
        <w:t xml:space="preserve">  </w:t>
      </w:r>
    </w:p>
    <w:p w:rsidR="00D608E6" w:rsidRDefault="00D608E6" w:rsidP="005D3FB9">
      <w:pPr>
        <w:spacing w:after="0"/>
        <w:jc w:val="both"/>
      </w:pPr>
    </w:p>
    <w:p w:rsidR="00243816" w:rsidRDefault="00D608E6" w:rsidP="005D3FB9">
      <w:pPr>
        <w:spacing w:after="0"/>
        <w:jc w:val="both"/>
      </w:pPr>
      <w:r>
        <w:t>La chies</w:t>
      </w:r>
      <w:r w:rsidR="00243816">
        <w:t>etta di Santa Lucia occupa l’angolo tra via Ponte e via della Chiesa e nei diversi documenti riportati dalle fonti, sappiamo che appartiene al Capitolo e c</w:t>
      </w:r>
      <w:r w:rsidR="0065562B">
        <w:t>he viene realizzata ne</w:t>
      </w:r>
      <w:r w:rsidR="00243816">
        <w:t>gli inizi del Seicento.</w:t>
      </w:r>
    </w:p>
    <w:p w:rsidR="00E269DB" w:rsidRDefault="00243816" w:rsidP="005D3FB9">
      <w:pPr>
        <w:spacing w:after="0"/>
        <w:jc w:val="both"/>
      </w:pPr>
      <w:r>
        <w:t xml:space="preserve">Nonostante abbia delle modestissime dimensioni, possiede un altare reso molto importante da una tela di Nicolò De </w:t>
      </w:r>
      <w:proofErr w:type="spellStart"/>
      <w:r>
        <w:t>Filippis</w:t>
      </w:r>
      <w:proofErr w:type="spellEnd"/>
      <w:r>
        <w:t xml:space="preserve"> che raffigura Santa Lucia</w:t>
      </w:r>
      <w:r w:rsidR="0065562B">
        <w:t xml:space="preserve"> a cui la chiesetta è dedicata</w:t>
      </w:r>
      <w:r>
        <w:t>.</w:t>
      </w:r>
    </w:p>
    <w:p w:rsidR="00243816" w:rsidRDefault="00243816" w:rsidP="005D3FB9">
      <w:pPr>
        <w:spacing w:after="0"/>
        <w:jc w:val="both"/>
      </w:pPr>
      <w:r>
        <w:t xml:space="preserve">Nella tela del pittore triggianese ben si vede l’attributo della Santa che mostra ai fedeli gli occhi su una </w:t>
      </w:r>
      <w:proofErr w:type="spellStart"/>
      <w:r>
        <w:t>pàtera</w:t>
      </w:r>
      <w:proofErr w:type="spellEnd"/>
      <w:r>
        <w:t xml:space="preserve"> d’argento.</w:t>
      </w:r>
    </w:p>
    <w:p w:rsidR="00243816" w:rsidRDefault="00243816" w:rsidP="005D3FB9">
      <w:pPr>
        <w:spacing w:after="0"/>
        <w:jc w:val="both"/>
      </w:pPr>
      <w:r>
        <w:t>La chiesetta resta chiusa per quasi tutto l’anno ad eccezione del 13 dicembre</w:t>
      </w:r>
      <w:r w:rsidR="0065562B">
        <w:t>, festa di Santa Lucia</w:t>
      </w:r>
      <w:bookmarkStart w:id="0" w:name="_GoBack"/>
      <w:bookmarkEnd w:id="0"/>
      <w:r>
        <w:t xml:space="preserve"> e in occasione della festa della Madonna della Madia il 15 agosto.</w:t>
      </w:r>
    </w:p>
    <w:p w:rsidR="00243816" w:rsidRDefault="00243816" w:rsidP="005D3FB9">
      <w:pPr>
        <w:spacing w:after="0"/>
        <w:jc w:val="both"/>
      </w:pPr>
      <w:r>
        <w:t>Tipici del periodo natalizio sono gli “</w:t>
      </w:r>
      <w:r w:rsidRPr="00243816">
        <w:rPr>
          <w:i/>
        </w:rPr>
        <w:t>occhietti di Santa Lucia</w:t>
      </w:r>
      <w:r>
        <w:t>”, piccoli taralli preparati durante i festeggiamenti in onore della Santa.</w:t>
      </w:r>
    </w:p>
    <w:p w:rsidR="004617F9" w:rsidRDefault="004617F9" w:rsidP="005D3FB9">
      <w:pPr>
        <w:spacing w:after="0"/>
        <w:jc w:val="both"/>
      </w:pPr>
    </w:p>
    <w:sectPr w:rsidR="004617F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6489C"/>
    <w:multiLevelType w:val="hybridMultilevel"/>
    <w:tmpl w:val="83D4C6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390B6C"/>
    <w:multiLevelType w:val="hybridMultilevel"/>
    <w:tmpl w:val="AE78C5F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D3127A"/>
    <w:multiLevelType w:val="hybridMultilevel"/>
    <w:tmpl w:val="A060F1A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64E"/>
    <w:rsid w:val="00190A05"/>
    <w:rsid w:val="001A3F97"/>
    <w:rsid w:val="001D3F7F"/>
    <w:rsid w:val="002124CF"/>
    <w:rsid w:val="00243816"/>
    <w:rsid w:val="002F3306"/>
    <w:rsid w:val="002F647B"/>
    <w:rsid w:val="002F695A"/>
    <w:rsid w:val="00396D09"/>
    <w:rsid w:val="003D3878"/>
    <w:rsid w:val="003D4D07"/>
    <w:rsid w:val="003F32B5"/>
    <w:rsid w:val="0041129F"/>
    <w:rsid w:val="00422A8D"/>
    <w:rsid w:val="0043749F"/>
    <w:rsid w:val="004617F9"/>
    <w:rsid w:val="004A0313"/>
    <w:rsid w:val="004B1031"/>
    <w:rsid w:val="005D3FB9"/>
    <w:rsid w:val="0065562B"/>
    <w:rsid w:val="006C50A6"/>
    <w:rsid w:val="00785237"/>
    <w:rsid w:val="008B13EE"/>
    <w:rsid w:val="008D0187"/>
    <w:rsid w:val="008F764E"/>
    <w:rsid w:val="009A0E81"/>
    <w:rsid w:val="00B35F2E"/>
    <w:rsid w:val="00C23A98"/>
    <w:rsid w:val="00C5072A"/>
    <w:rsid w:val="00C52BD7"/>
    <w:rsid w:val="00CF6DC3"/>
    <w:rsid w:val="00D608E6"/>
    <w:rsid w:val="00D93F44"/>
    <w:rsid w:val="00DB6B1C"/>
    <w:rsid w:val="00E269DB"/>
    <w:rsid w:val="00ED515E"/>
    <w:rsid w:val="00F109C8"/>
    <w:rsid w:val="00F32BB1"/>
    <w:rsid w:val="00FB04F9"/>
    <w:rsid w:val="00FC0FC2"/>
    <w:rsid w:val="00FC707B"/>
    <w:rsid w:val="00FE40E9"/>
    <w:rsid w:val="00FF0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23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112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5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5237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112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5</Pages>
  <Words>1301</Words>
  <Characters>7419</Characters>
  <Application>Microsoft Office Word</Application>
  <DocSecurity>0</DocSecurity>
  <Lines>61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Cinzia</dc:creator>
  <cp:lastModifiedBy>Cinzia</cp:lastModifiedBy>
  <cp:revision>5</cp:revision>
  <dcterms:created xsi:type="dcterms:W3CDTF">2019-09-10T13:58:00Z</dcterms:created>
  <dcterms:modified xsi:type="dcterms:W3CDTF">2019-09-23T10:05:00Z</dcterms:modified>
</cp:coreProperties>
</file>